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3333" w14:textId="289B7D60" w:rsidR="00F5146A" w:rsidRPr="00CA5A7F" w:rsidRDefault="008C014F" w:rsidP="00CA5A7F">
      <w:pPr>
        <w:jc w:val="center"/>
        <w:rPr>
          <w:b/>
          <w:bCs/>
          <w:lang w:eastAsia="en-ZA"/>
        </w:rPr>
      </w:pPr>
      <w:r w:rsidRPr="00CA5A7F">
        <w:rPr>
          <w:b/>
          <w:bCs/>
          <w:lang w:eastAsia="en-ZA"/>
        </w:rPr>
        <w:t xml:space="preserve">CPD SERVICE PROVIDER </w:t>
      </w:r>
      <w:r w:rsidR="00F5146A" w:rsidRPr="00CA5A7F">
        <w:rPr>
          <w:b/>
          <w:bCs/>
          <w:lang w:eastAsia="en-ZA"/>
        </w:rPr>
        <w:t>COMPREHENSIVE QUALITY MANAGEMENT SYSTEM</w:t>
      </w:r>
    </w:p>
    <w:p w14:paraId="7C1628E3" w14:textId="2073C1F9" w:rsidR="00F5146A" w:rsidRPr="00F5146A" w:rsidRDefault="00F5146A" w:rsidP="00CA5A7F">
      <w:pPr>
        <w:jc w:val="center"/>
        <w:rPr>
          <w:lang w:eastAsia="en-ZA"/>
        </w:rPr>
      </w:pPr>
      <w:r>
        <w:rPr>
          <w:lang w:eastAsia="en-ZA"/>
        </w:rPr>
        <w:t>Date: 202</w:t>
      </w:r>
      <w:r w:rsidR="008D1B5A">
        <w:rPr>
          <w:lang w:eastAsia="en-ZA"/>
        </w:rPr>
        <w:t>3</w:t>
      </w:r>
      <w:r>
        <w:rPr>
          <w:lang w:eastAsia="en-ZA"/>
        </w:rPr>
        <w:t xml:space="preserve"> 01 </w:t>
      </w:r>
      <w:r w:rsidR="008D1B5A">
        <w:rPr>
          <w:lang w:eastAsia="en-ZA"/>
        </w:rPr>
        <w:t>01</w:t>
      </w:r>
    </w:p>
    <w:sdt>
      <w:sdtPr>
        <w:rPr>
          <w:rFonts w:ascii="Arial" w:eastAsia="Calibri" w:hAnsi="Arial" w:cs="Times New Roman"/>
          <w:color w:val="auto"/>
          <w:sz w:val="22"/>
          <w:szCs w:val="22"/>
          <w:lang w:val="en-ZA"/>
        </w:rPr>
        <w:id w:val="32278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3A724A" w14:textId="117D291C" w:rsidR="00CA5A7F" w:rsidRDefault="00CA5A7F">
          <w:pPr>
            <w:pStyle w:val="TOCHeading"/>
          </w:pPr>
          <w:r>
            <w:t>Contents</w:t>
          </w:r>
        </w:p>
        <w:p w14:paraId="0F021C17" w14:textId="437AC9D1" w:rsidR="00CA5A7F" w:rsidRDefault="00CA5A7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796677" w:history="1">
            <w:r w:rsidRPr="0032393D">
              <w:rPr>
                <w:rStyle w:val="Hyperlink"/>
                <w:noProof/>
                <w:lang w:eastAsia="en-ZA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Pr="0032393D">
              <w:rPr>
                <w:rStyle w:val="Hyperlink"/>
                <w:noProof/>
                <w:lang w:eastAsia="en-ZA"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_Toc141796677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C629D" w14:textId="75A71E95" w:rsidR="00CA5A7F" w:rsidRDefault="007261BD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78" w:history="1">
            <w:r w:rsidR="00CA5A7F" w:rsidRPr="0032393D">
              <w:rPr>
                <w:rStyle w:val="Hyperlink"/>
                <w:noProof/>
                <w:lang w:eastAsia="en-ZA"/>
              </w:rPr>
              <w:t>2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Broad Outline for 2023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_Toc141796678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13600D16" w14:textId="26D05095" w:rsidR="00CA5A7F" w:rsidRDefault="007261BD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79" w:history="1">
            <w:r w:rsidR="00CA5A7F" w:rsidRPr="0032393D">
              <w:rPr>
                <w:rStyle w:val="Hyperlink"/>
                <w:noProof/>
                <w:lang w:eastAsia="en-ZA"/>
              </w:rPr>
              <w:t>3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Document and Data Control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_Toc141796679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66E2B59E" w14:textId="7DAA5602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0" w:history="1">
            <w:r w:rsidR="00CA5A7F" w:rsidRPr="0032393D">
              <w:rPr>
                <w:rStyle w:val="Hyperlink"/>
                <w:noProof/>
                <w:lang w:eastAsia="en-ZA"/>
              </w:rPr>
              <w:t>3.1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Participant Registration process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_Toc141796680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225E6A2F" w14:textId="500951E3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1" w:history="1">
            <w:r w:rsidR="00CA5A7F" w:rsidRPr="0032393D">
              <w:rPr>
                <w:rStyle w:val="Hyperlink"/>
                <w:noProof/>
                <w:lang w:eastAsia="en-ZA"/>
              </w:rPr>
              <w:t>3.2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A copy of the proposed attendance register.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_Toc141796681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1B1C4340" w14:textId="428527F2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2" w:history="1">
            <w:r w:rsidR="00CA5A7F" w:rsidRPr="0032393D">
              <w:rPr>
                <w:rStyle w:val="Hyperlink"/>
                <w:noProof/>
                <w:lang w:eastAsia="en-ZA"/>
              </w:rPr>
              <w:t>3.3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Intended mechanism for monitoring attendance (per hour or per session) for the duration of the activity.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_Toc141796682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264CAE3E" w14:textId="318AA3A3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3" w:history="1">
            <w:r w:rsidR="00CA5A7F" w:rsidRPr="0032393D">
              <w:rPr>
                <w:rStyle w:val="Hyperlink"/>
                <w:noProof/>
                <w:lang w:eastAsia="en-ZA"/>
              </w:rPr>
              <w:t>3.4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Attendance certificate that will be provided on completion of the activity.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_Toc141796683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66C538A5" w14:textId="75A6B1FC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4" w:history="1">
            <w:r w:rsidR="00CA5A7F" w:rsidRPr="0032393D">
              <w:rPr>
                <w:rStyle w:val="Hyperlink"/>
                <w:noProof/>
                <w:lang w:eastAsia="en-ZA"/>
              </w:rPr>
              <w:t>3.5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Method to be used for obtaining feedback or evaluation of the CPD event.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_Toc141796684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371AEDA8" w14:textId="0C2C4D35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5" w:history="1">
            <w:r w:rsidR="00CA5A7F" w:rsidRPr="0032393D">
              <w:rPr>
                <w:rStyle w:val="Hyperlink"/>
                <w:noProof/>
                <w:lang w:eastAsia="en-ZA"/>
              </w:rPr>
              <w:t>3.6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Database containing information of CPD Activities.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_Toc141796685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2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1F1C0619" w14:textId="4875968D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6" w:history="1">
            <w:r w:rsidR="00CA5A7F" w:rsidRPr="0032393D">
              <w:rPr>
                <w:rStyle w:val="Hyperlink"/>
                <w:noProof/>
                <w:lang w:eastAsia="en-ZA"/>
              </w:rPr>
              <w:t>3.7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Scope of CPD Developmental Activities (registration category, discipline, area of specialisation and type of programme) – see ECPD 7 Attachment [mark all that apply]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_Toc141796686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1122AC2D" w14:textId="464F6B9B" w:rsidR="00CA5A7F" w:rsidRDefault="007261BD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7" w:history="1">
            <w:r w:rsidR="00CA5A7F" w:rsidRPr="0032393D">
              <w:rPr>
                <w:rStyle w:val="Hyperlink"/>
                <w:noProof/>
                <w:lang w:eastAsia="en-ZA"/>
              </w:rPr>
              <w:t>3.7.1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 xml:space="preserve">Registration </w:t>
            </w:r>
            <w:r w:rsidR="00CA5A7F" w:rsidRPr="0032393D">
              <w:rPr>
                <w:rStyle w:val="Hyperlink"/>
                <w:noProof/>
              </w:rPr>
              <w:t>categories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_Toc141796687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7A33EB93" w14:textId="7CD734AD" w:rsidR="00CA5A7F" w:rsidRDefault="007261BD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8" w:history="1">
            <w:r w:rsidR="00CA5A7F" w:rsidRPr="0032393D">
              <w:rPr>
                <w:rStyle w:val="Hyperlink"/>
                <w:noProof/>
                <w:lang w:eastAsia="en-ZA"/>
              </w:rPr>
              <w:t>3.7.2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Discipline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_Toc141796688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34E14D34" w14:textId="39A54984" w:rsidR="00CA5A7F" w:rsidRDefault="007261BD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89" w:history="1">
            <w:r w:rsidR="00CA5A7F" w:rsidRPr="0032393D">
              <w:rPr>
                <w:rStyle w:val="Hyperlink"/>
                <w:noProof/>
                <w:lang w:eastAsia="en-ZA"/>
              </w:rPr>
              <w:t>3.7.3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Areas of Specialization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_Toc141796689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425BA5D2" w14:textId="2FEC7AD4" w:rsidR="00CA5A7F" w:rsidRDefault="007261BD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0" w:history="1">
            <w:r w:rsidR="00CA5A7F" w:rsidRPr="0032393D">
              <w:rPr>
                <w:rStyle w:val="Hyperlink"/>
                <w:noProof/>
                <w:lang w:eastAsia="en-ZA"/>
              </w:rPr>
              <w:t>3.7.4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Type of Programme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_Toc141796690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50F552A3" w14:textId="228B7297" w:rsidR="00CA5A7F" w:rsidRDefault="007261BD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1" w:history="1">
            <w:r w:rsidR="00CA5A7F" w:rsidRPr="0032393D">
              <w:rPr>
                <w:rStyle w:val="Hyperlink"/>
                <w:noProof/>
                <w:lang w:eastAsia="en-ZA"/>
              </w:rPr>
              <w:t>4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Company Information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_Toc141796691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6E701FE3" w14:textId="1699EF69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2" w:history="1">
            <w:r w:rsidR="00CA5A7F" w:rsidRPr="0032393D">
              <w:rPr>
                <w:rStyle w:val="Hyperlink"/>
                <w:noProof/>
                <w:lang w:eastAsia="en-ZA"/>
              </w:rPr>
              <w:t>4.1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Valid certified company registration certificate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_Toc141796692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5E843E26" w14:textId="4CA3BD92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3" w:history="1">
            <w:r w:rsidR="00CA5A7F" w:rsidRPr="0032393D">
              <w:rPr>
                <w:rStyle w:val="Hyperlink"/>
                <w:noProof/>
                <w:lang w:eastAsia="en-ZA"/>
              </w:rPr>
              <w:t>4.2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Company profile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_Toc141796693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12512D38" w14:textId="1F973AC9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4" w:history="1">
            <w:r w:rsidR="00CA5A7F" w:rsidRPr="0032393D">
              <w:rPr>
                <w:rStyle w:val="Hyperlink"/>
                <w:noProof/>
                <w:lang w:eastAsia="en-ZA"/>
              </w:rPr>
              <w:t>4.3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Valid tax clearance certificate (good standing with SARS or equivalent)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_Toc141796694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4F408905" w14:textId="470F1CCC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5" w:history="1">
            <w:r w:rsidR="00CA5A7F" w:rsidRPr="0032393D">
              <w:rPr>
                <w:rStyle w:val="Hyperlink"/>
                <w:noProof/>
                <w:lang w:eastAsia="en-ZA"/>
              </w:rPr>
              <w:t>4.4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Refund policy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_Toc141796695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3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79D5702F" w14:textId="758956A1" w:rsidR="00CA5A7F" w:rsidRDefault="007261BD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6" w:history="1">
            <w:r w:rsidR="00CA5A7F" w:rsidRPr="0032393D">
              <w:rPr>
                <w:rStyle w:val="Hyperlink"/>
                <w:noProof/>
                <w:lang w:eastAsia="en-ZA"/>
              </w:rPr>
              <w:t>5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Outsourced Activities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_Toc141796696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4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0C3DC672" w14:textId="0C7D6663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7" w:history="1">
            <w:r w:rsidR="00CA5A7F" w:rsidRPr="0032393D">
              <w:rPr>
                <w:rStyle w:val="Hyperlink"/>
                <w:noProof/>
                <w:lang w:eastAsia="en-ZA"/>
              </w:rPr>
              <w:t>5.1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Contingency Plans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_Toc141796697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4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38F2B132" w14:textId="3A6A6F91" w:rsidR="00CA5A7F" w:rsidRDefault="007261BD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1796698" w:history="1">
            <w:r w:rsidR="00CA5A7F" w:rsidRPr="0032393D">
              <w:rPr>
                <w:rStyle w:val="Hyperlink"/>
                <w:noProof/>
                <w:lang w:eastAsia="en-ZA"/>
              </w:rPr>
              <w:t>5.2</w:t>
            </w:r>
            <w:r w:rsidR="00CA5A7F">
              <w:rPr>
                <w:rFonts w:asciiTheme="minorHAnsi" w:eastAsiaTheme="minorEastAsia" w:hAnsiTheme="minorHAnsi" w:cstheme="minorBidi"/>
                <w:noProof/>
                <w:kern w:val="2"/>
                <w:lang w:eastAsia="en-ZA"/>
                <w14:ligatures w14:val="standardContextual"/>
              </w:rPr>
              <w:tab/>
            </w:r>
            <w:r w:rsidR="00CA5A7F" w:rsidRPr="0032393D">
              <w:rPr>
                <w:rStyle w:val="Hyperlink"/>
                <w:noProof/>
                <w:lang w:eastAsia="en-ZA"/>
              </w:rPr>
              <w:t>Refund policy</w:t>
            </w:r>
            <w:r w:rsidR="00CA5A7F">
              <w:rPr>
                <w:noProof/>
                <w:webHidden/>
              </w:rPr>
              <w:tab/>
            </w:r>
            <w:r w:rsidR="00CA5A7F">
              <w:rPr>
                <w:noProof/>
                <w:webHidden/>
              </w:rPr>
              <w:fldChar w:fldCharType="begin"/>
            </w:r>
            <w:r w:rsidR="00CA5A7F">
              <w:rPr>
                <w:noProof/>
                <w:webHidden/>
              </w:rPr>
              <w:instrText xml:space="preserve"> PAGEREF _Toc141796698 \h </w:instrText>
            </w:r>
            <w:r w:rsidR="00CA5A7F">
              <w:rPr>
                <w:noProof/>
                <w:webHidden/>
              </w:rPr>
            </w:r>
            <w:r w:rsidR="00CA5A7F">
              <w:rPr>
                <w:noProof/>
                <w:webHidden/>
              </w:rPr>
              <w:fldChar w:fldCharType="separate"/>
            </w:r>
            <w:r w:rsidR="00CA5A7F">
              <w:rPr>
                <w:noProof/>
                <w:webHidden/>
              </w:rPr>
              <w:t>4</w:t>
            </w:r>
            <w:r w:rsidR="00CA5A7F">
              <w:rPr>
                <w:noProof/>
                <w:webHidden/>
              </w:rPr>
              <w:fldChar w:fldCharType="end"/>
            </w:r>
          </w:hyperlink>
        </w:p>
        <w:p w14:paraId="403F564D" w14:textId="5184A454" w:rsidR="00CA5A7F" w:rsidRDefault="00CA5A7F">
          <w:r>
            <w:rPr>
              <w:b/>
              <w:bCs/>
              <w:noProof/>
            </w:rPr>
            <w:fldChar w:fldCharType="end"/>
          </w:r>
        </w:p>
      </w:sdtContent>
    </w:sdt>
    <w:p w14:paraId="39F38B56" w14:textId="77777777" w:rsidR="00CA5A7F" w:rsidRDefault="00CA5A7F" w:rsidP="00CA5A7F">
      <w:pPr>
        <w:rPr>
          <w:lang w:eastAsia="en-ZA"/>
        </w:rPr>
      </w:pPr>
    </w:p>
    <w:p w14:paraId="791569C8" w14:textId="77777777" w:rsidR="00CA5A7F" w:rsidRDefault="00CA5A7F">
      <w:pPr>
        <w:spacing w:after="0" w:line="240" w:lineRule="auto"/>
        <w:rPr>
          <w:rFonts w:eastAsia="Times New Roman"/>
          <w:b/>
          <w:bCs/>
          <w:kern w:val="32"/>
          <w:sz w:val="24"/>
          <w:szCs w:val="32"/>
          <w:lang w:eastAsia="en-ZA"/>
        </w:rPr>
      </w:pPr>
      <w:r>
        <w:rPr>
          <w:lang w:eastAsia="en-ZA"/>
        </w:rPr>
        <w:br w:type="page"/>
      </w:r>
    </w:p>
    <w:p w14:paraId="0531547D" w14:textId="0ACD17C4" w:rsidR="00044AEE" w:rsidRDefault="00044AEE" w:rsidP="00044AEE">
      <w:pPr>
        <w:pStyle w:val="Heading1"/>
        <w:rPr>
          <w:lang w:eastAsia="en-ZA"/>
        </w:rPr>
      </w:pPr>
      <w:bookmarkStart w:id="0" w:name="_Toc141796677"/>
      <w:r>
        <w:rPr>
          <w:lang w:eastAsia="en-ZA"/>
        </w:rPr>
        <w:lastRenderedPageBreak/>
        <w:t>Purpose</w:t>
      </w:r>
      <w:bookmarkEnd w:id="0"/>
    </w:p>
    <w:p w14:paraId="14470FDC" w14:textId="30F6C005" w:rsidR="00F5146A" w:rsidRPr="00F5146A" w:rsidRDefault="00082546" w:rsidP="008C014F">
      <w:pPr>
        <w:rPr>
          <w:lang w:eastAsia="en-ZA"/>
        </w:rPr>
      </w:pPr>
      <w:r>
        <w:rPr>
          <w:lang w:eastAsia="en-ZA"/>
        </w:rPr>
        <w:t>Th</w:t>
      </w:r>
      <w:r w:rsidR="008344B3">
        <w:rPr>
          <w:lang w:eastAsia="en-ZA"/>
        </w:rPr>
        <w:t>e purpose of the</w:t>
      </w:r>
      <w:r>
        <w:rPr>
          <w:lang w:eastAsia="en-ZA"/>
        </w:rPr>
        <w:t xml:space="preserve"> CPD Service Provider Quality Management System (QMS) </w:t>
      </w:r>
      <w:r w:rsidR="008344B3">
        <w:rPr>
          <w:lang w:eastAsia="en-ZA"/>
        </w:rPr>
        <w:t xml:space="preserve">is to </w:t>
      </w:r>
      <w:r w:rsidR="00F5146A" w:rsidRPr="00F5146A">
        <w:rPr>
          <w:lang w:eastAsia="en-ZA"/>
        </w:rPr>
        <w:t xml:space="preserve">provide </w:t>
      </w:r>
      <w:r w:rsidR="00A10476">
        <w:rPr>
          <w:lang w:eastAsia="en-ZA"/>
        </w:rPr>
        <w:t xml:space="preserve">for the </w:t>
      </w:r>
      <w:r w:rsidR="00F5146A" w:rsidRPr="00F5146A">
        <w:rPr>
          <w:lang w:eastAsia="en-ZA"/>
        </w:rPr>
        <w:t>administration and offering of CPD Activities.</w:t>
      </w:r>
    </w:p>
    <w:p w14:paraId="7509E6A7" w14:textId="2509CA0D" w:rsidR="00044AEE" w:rsidRDefault="00044AEE" w:rsidP="00044AEE">
      <w:pPr>
        <w:pStyle w:val="Heading1"/>
        <w:rPr>
          <w:lang w:eastAsia="en-ZA"/>
        </w:rPr>
      </w:pPr>
      <w:bookmarkStart w:id="1" w:name="_Toc141796678"/>
      <w:r>
        <w:rPr>
          <w:lang w:eastAsia="en-ZA"/>
        </w:rPr>
        <w:t>Broad Outline</w:t>
      </w:r>
      <w:bookmarkEnd w:id="1"/>
      <w:r w:rsidR="00A806AF">
        <w:rPr>
          <w:lang w:eastAsia="en-ZA"/>
        </w:rPr>
        <w:t xml:space="preserve"> of training</w:t>
      </w:r>
    </w:p>
    <w:p w14:paraId="51F6E835" w14:textId="0A2D6FF9" w:rsidR="00A10476" w:rsidRDefault="00A806AF" w:rsidP="00044AEE">
      <w:pPr>
        <w:rPr>
          <w:lang w:eastAsia="en-ZA"/>
        </w:rPr>
      </w:pPr>
      <w:r>
        <w:rPr>
          <w:lang w:eastAsia="en-ZA"/>
        </w:rPr>
        <w:t>Which aspects does your training cover, i.e. instrumentation, mechatronics, computer engineering, automation, …?</w:t>
      </w:r>
    </w:p>
    <w:p w14:paraId="78B48A8E" w14:textId="77777777" w:rsidR="00044AEE" w:rsidRDefault="00044AEE" w:rsidP="00D84C0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="Arial"/>
          <w:color w:val="7A7A7A"/>
          <w:sz w:val="21"/>
          <w:szCs w:val="21"/>
          <w:lang w:eastAsia="en-ZA"/>
        </w:rPr>
      </w:pPr>
    </w:p>
    <w:p w14:paraId="101609FE" w14:textId="7476F5FB" w:rsidR="00165CAC" w:rsidRDefault="00165CAC" w:rsidP="00270701">
      <w:pPr>
        <w:pStyle w:val="Heading1"/>
        <w:rPr>
          <w:lang w:eastAsia="en-ZA"/>
        </w:rPr>
      </w:pPr>
      <w:bookmarkStart w:id="2" w:name="_Toc141796679"/>
      <w:r>
        <w:rPr>
          <w:lang w:eastAsia="en-ZA"/>
        </w:rPr>
        <w:t>Document and Data Control</w:t>
      </w:r>
      <w:bookmarkEnd w:id="2"/>
    </w:p>
    <w:p w14:paraId="30ED255C" w14:textId="77777777" w:rsidR="00270701" w:rsidRDefault="00270701" w:rsidP="00270701">
      <w:pPr>
        <w:pStyle w:val="Heading2"/>
        <w:rPr>
          <w:lang w:eastAsia="en-ZA"/>
        </w:rPr>
      </w:pPr>
      <w:bookmarkStart w:id="3" w:name="_Toc141796680"/>
      <w:r>
        <w:rPr>
          <w:lang w:eastAsia="en-ZA"/>
        </w:rPr>
        <w:t>Participant Registration process</w:t>
      </w:r>
      <w:bookmarkEnd w:id="3"/>
    </w:p>
    <w:p w14:paraId="2855CEA5" w14:textId="1D1337B8" w:rsidR="00A806AF" w:rsidRDefault="00A806AF" w:rsidP="00A806AF">
      <w:pPr>
        <w:ind w:left="360"/>
        <w:rPr>
          <w:lang w:eastAsia="en-ZA"/>
        </w:rPr>
      </w:pPr>
      <w:r>
        <w:rPr>
          <w:lang w:eastAsia="en-ZA"/>
        </w:rPr>
        <w:t>How does a participant go about to register for the event?</w:t>
      </w:r>
    </w:p>
    <w:p w14:paraId="3EB6B641" w14:textId="77777777" w:rsidR="00A806AF" w:rsidRDefault="00A806AF" w:rsidP="00366382">
      <w:pPr>
        <w:numPr>
          <w:ilvl w:val="0"/>
          <w:numId w:val="7"/>
        </w:numPr>
        <w:rPr>
          <w:lang w:eastAsia="en-ZA"/>
        </w:rPr>
      </w:pPr>
    </w:p>
    <w:p w14:paraId="01E66069" w14:textId="648CDE40" w:rsidR="00A806AF" w:rsidRDefault="00A806AF" w:rsidP="00A806AF">
      <w:pPr>
        <w:ind w:left="360"/>
        <w:rPr>
          <w:lang w:eastAsia="en-ZA"/>
        </w:rPr>
      </w:pPr>
      <w:r>
        <w:rPr>
          <w:lang w:eastAsia="en-ZA"/>
        </w:rPr>
        <w:t>At what stage does the participant pay for the event?</w:t>
      </w:r>
    </w:p>
    <w:p w14:paraId="5CA2D1D6" w14:textId="77777777" w:rsidR="00A806AF" w:rsidRDefault="00A806AF" w:rsidP="00366382">
      <w:pPr>
        <w:numPr>
          <w:ilvl w:val="0"/>
          <w:numId w:val="7"/>
        </w:numPr>
        <w:rPr>
          <w:lang w:eastAsia="en-ZA"/>
        </w:rPr>
      </w:pPr>
    </w:p>
    <w:p w14:paraId="1E10D70E" w14:textId="0EF994FF" w:rsidR="00E3682A" w:rsidRDefault="000E55E1" w:rsidP="000E55E1">
      <w:pPr>
        <w:ind w:left="360"/>
        <w:rPr>
          <w:lang w:eastAsia="en-ZA"/>
        </w:rPr>
      </w:pPr>
      <w:r>
        <w:rPr>
          <w:lang w:eastAsia="en-ZA"/>
        </w:rPr>
        <w:t>In the case where an event must be postponed but the participant has already paid for the event, how is his / her payment for the event handled?</w:t>
      </w:r>
    </w:p>
    <w:p w14:paraId="6BEDA165" w14:textId="17D5AAD2" w:rsidR="00E605B8" w:rsidRPr="00270701" w:rsidRDefault="00E605B8" w:rsidP="00366382">
      <w:pPr>
        <w:numPr>
          <w:ilvl w:val="0"/>
          <w:numId w:val="7"/>
        </w:numPr>
        <w:rPr>
          <w:lang w:eastAsia="en-ZA"/>
        </w:rPr>
      </w:pPr>
    </w:p>
    <w:p w14:paraId="0B475C8E" w14:textId="77777777" w:rsidR="004C1D15" w:rsidRDefault="004C1D15" w:rsidP="004C1D15">
      <w:pPr>
        <w:rPr>
          <w:lang w:eastAsia="en-ZA"/>
        </w:rPr>
      </w:pPr>
      <w:bookmarkStart w:id="4" w:name="_Toc141796681"/>
    </w:p>
    <w:p w14:paraId="14BF019B" w14:textId="61260980" w:rsidR="00270701" w:rsidRDefault="000E55E1" w:rsidP="00270701">
      <w:pPr>
        <w:pStyle w:val="Heading2"/>
        <w:rPr>
          <w:lang w:eastAsia="en-ZA"/>
        </w:rPr>
      </w:pPr>
      <w:r>
        <w:rPr>
          <w:lang w:eastAsia="en-ZA"/>
        </w:rPr>
        <w:t>A</w:t>
      </w:r>
      <w:r w:rsidR="00270701">
        <w:rPr>
          <w:lang w:eastAsia="en-ZA"/>
        </w:rPr>
        <w:t xml:space="preserve">ttendance </w:t>
      </w:r>
      <w:r>
        <w:rPr>
          <w:lang w:eastAsia="en-ZA"/>
        </w:rPr>
        <w:t>R</w:t>
      </w:r>
      <w:r w:rsidR="00270701">
        <w:rPr>
          <w:lang w:eastAsia="en-ZA"/>
        </w:rPr>
        <w:t>egister</w:t>
      </w:r>
      <w:r w:rsidR="009E7487">
        <w:rPr>
          <w:lang w:eastAsia="en-ZA"/>
        </w:rPr>
        <w:t>.</w:t>
      </w:r>
      <w:bookmarkEnd w:id="4"/>
    </w:p>
    <w:p w14:paraId="09F4E290" w14:textId="3214A10A" w:rsidR="000E55E1" w:rsidRDefault="000E55E1" w:rsidP="000E55E1">
      <w:pPr>
        <w:ind w:left="360"/>
        <w:rPr>
          <w:lang w:eastAsia="en-ZA"/>
        </w:rPr>
      </w:pPr>
      <w:r>
        <w:rPr>
          <w:lang w:eastAsia="en-ZA"/>
        </w:rPr>
        <w:t>How do you ensure that the individual attended the event?</w:t>
      </w:r>
    </w:p>
    <w:p w14:paraId="1D64D882" w14:textId="3B3EE147" w:rsidR="00270701" w:rsidRDefault="00270701" w:rsidP="004C1D15">
      <w:pPr>
        <w:pStyle w:val="ListParagraph"/>
      </w:pPr>
    </w:p>
    <w:p w14:paraId="3EA30B6E" w14:textId="5D56066E" w:rsidR="000E55E1" w:rsidRDefault="000E55E1" w:rsidP="000E55E1">
      <w:pPr>
        <w:ind w:left="360"/>
        <w:rPr>
          <w:lang w:eastAsia="en-ZA"/>
        </w:rPr>
      </w:pPr>
      <w:r>
        <w:rPr>
          <w:lang w:eastAsia="en-ZA"/>
        </w:rPr>
        <w:t>In the event of a break in the activity, how do you ensure that the participant attends the event after the break?</w:t>
      </w:r>
    </w:p>
    <w:p w14:paraId="15CBB13E" w14:textId="77777777" w:rsidR="000E55E1" w:rsidRDefault="000E55E1" w:rsidP="004C1D15">
      <w:pPr>
        <w:pStyle w:val="ListParagraph"/>
      </w:pPr>
    </w:p>
    <w:p w14:paraId="7D01983F" w14:textId="3CB28238" w:rsidR="004C1D15" w:rsidRDefault="004C1D15" w:rsidP="004C1D15">
      <w:pPr>
        <w:ind w:left="360"/>
        <w:rPr>
          <w:lang w:eastAsia="en-ZA"/>
        </w:rPr>
      </w:pPr>
      <w:r>
        <w:rPr>
          <w:lang w:eastAsia="en-ZA"/>
        </w:rPr>
        <w:t>Will the attendees receive a certificate at completion of the event indicating the CPD registration number?</w:t>
      </w:r>
    </w:p>
    <w:p w14:paraId="114609DC" w14:textId="77777777" w:rsidR="004C1D15" w:rsidRDefault="004C1D15" w:rsidP="004C1D15">
      <w:pPr>
        <w:pStyle w:val="ListParagraph"/>
      </w:pPr>
    </w:p>
    <w:p w14:paraId="428A5F0A" w14:textId="77777777" w:rsidR="004C1D15" w:rsidRDefault="004C1D15" w:rsidP="000E55E1">
      <w:pPr>
        <w:rPr>
          <w:b/>
          <w:bCs/>
          <w:color w:val="FF0000"/>
        </w:rPr>
      </w:pPr>
    </w:p>
    <w:p w14:paraId="79708B67" w14:textId="4D549FFC" w:rsidR="000E55E1" w:rsidRPr="004C1D15" w:rsidRDefault="000E55E1" w:rsidP="004C1D15">
      <w:pPr>
        <w:pStyle w:val="ListParagraph"/>
        <w:numPr>
          <w:ilvl w:val="0"/>
          <w:numId w:val="14"/>
        </w:numPr>
        <w:rPr>
          <w:b/>
          <w:bCs/>
          <w:color w:val="FF0000"/>
        </w:rPr>
      </w:pPr>
      <w:r w:rsidRPr="004C1D15">
        <w:rPr>
          <w:b/>
          <w:bCs/>
          <w:color w:val="FF0000"/>
        </w:rPr>
        <w:t>Please attach a copy of the proposed attendance register</w:t>
      </w:r>
    </w:p>
    <w:p w14:paraId="24373C94" w14:textId="77777777" w:rsidR="004C1D15" w:rsidRPr="004C1D15" w:rsidRDefault="004C1D15" w:rsidP="004C1D15">
      <w:pPr>
        <w:rPr>
          <w:b/>
          <w:bCs/>
          <w:color w:val="FF0000"/>
        </w:rPr>
      </w:pPr>
    </w:p>
    <w:p w14:paraId="34CB4699" w14:textId="3A2C375C" w:rsidR="004C1D15" w:rsidRPr="004C1D15" w:rsidRDefault="004C1D15" w:rsidP="004C1D15">
      <w:pPr>
        <w:pStyle w:val="ListParagraph"/>
        <w:numPr>
          <w:ilvl w:val="0"/>
          <w:numId w:val="14"/>
        </w:numPr>
        <w:rPr>
          <w:b/>
          <w:bCs/>
          <w:color w:val="FF0000"/>
        </w:rPr>
      </w:pPr>
      <w:r w:rsidRPr="004C1D15">
        <w:rPr>
          <w:b/>
          <w:bCs/>
          <w:color w:val="FF0000"/>
        </w:rPr>
        <w:t>Please attach a copy of the proposed certificate after successful completion of the event</w:t>
      </w:r>
    </w:p>
    <w:p w14:paraId="070E7BD1" w14:textId="5E1CB21F" w:rsidR="004C1D15" w:rsidRDefault="004C1D15" w:rsidP="00270701">
      <w:pPr>
        <w:pStyle w:val="Heading2"/>
        <w:rPr>
          <w:lang w:eastAsia="en-ZA"/>
        </w:rPr>
      </w:pPr>
      <w:bookmarkStart w:id="5" w:name="_Toc141796684"/>
      <w:r>
        <w:rPr>
          <w:lang w:eastAsia="en-ZA"/>
        </w:rPr>
        <w:lastRenderedPageBreak/>
        <w:t>Feedback</w:t>
      </w:r>
    </w:p>
    <w:bookmarkEnd w:id="5"/>
    <w:p w14:paraId="1C443D4E" w14:textId="52F8BAAC" w:rsidR="00D84C03" w:rsidRDefault="004C1D15" w:rsidP="004C1D15">
      <w:pPr>
        <w:ind w:left="360"/>
        <w:rPr>
          <w:lang w:eastAsia="en-ZA"/>
        </w:rPr>
      </w:pPr>
      <w:r>
        <w:rPr>
          <w:lang w:eastAsia="en-ZA"/>
        </w:rPr>
        <w:t>How do you obtain feedback from the attendees about their satisfaction with the event and its contents?</w:t>
      </w:r>
    </w:p>
    <w:p w14:paraId="4BCA82A9" w14:textId="77777777" w:rsidR="004C1D15" w:rsidRDefault="004C1D15" w:rsidP="003911B5">
      <w:pPr>
        <w:numPr>
          <w:ilvl w:val="0"/>
          <w:numId w:val="9"/>
        </w:numPr>
        <w:rPr>
          <w:lang w:eastAsia="en-ZA"/>
        </w:rPr>
      </w:pPr>
    </w:p>
    <w:p w14:paraId="41A85E60" w14:textId="6B174635" w:rsidR="004C1D15" w:rsidRDefault="004C1D15" w:rsidP="004C1D15">
      <w:pPr>
        <w:ind w:left="360"/>
        <w:rPr>
          <w:lang w:eastAsia="en-ZA"/>
        </w:rPr>
      </w:pPr>
      <w:r>
        <w:rPr>
          <w:lang w:eastAsia="en-ZA"/>
        </w:rPr>
        <w:t>How do you file the results of the feedback forms?</w:t>
      </w:r>
    </w:p>
    <w:p w14:paraId="51D4F2F3" w14:textId="77777777" w:rsidR="004C1D15" w:rsidRDefault="004C1D15" w:rsidP="004C1D15">
      <w:pPr>
        <w:numPr>
          <w:ilvl w:val="0"/>
          <w:numId w:val="9"/>
        </w:numPr>
        <w:rPr>
          <w:lang w:eastAsia="en-ZA"/>
        </w:rPr>
      </w:pPr>
    </w:p>
    <w:p w14:paraId="7B3269E5" w14:textId="77777777" w:rsidR="004C1D15" w:rsidRDefault="004C1D15" w:rsidP="004C1D15">
      <w:pPr>
        <w:ind w:left="360"/>
        <w:rPr>
          <w:lang w:eastAsia="en-ZA"/>
        </w:rPr>
      </w:pPr>
    </w:p>
    <w:p w14:paraId="07D83836" w14:textId="5DDEAE86" w:rsidR="004C1D15" w:rsidRPr="004C1D15" w:rsidRDefault="004C1D15" w:rsidP="004C1D15">
      <w:pPr>
        <w:pStyle w:val="ListParagraph"/>
        <w:numPr>
          <w:ilvl w:val="0"/>
          <w:numId w:val="16"/>
        </w:numPr>
        <w:rPr>
          <w:b/>
          <w:bCs/>
          <w:color w:val="FF0000"/>
        </w:rPr>
      </w:pPr>
      <w:r w:rsidRPr="004C1D15">
        <w:rPr>
          <w:b/>
          <w:bCs/>
          <w:color w:val="FF0000"/>
        </w:rPr>
        <w:t>Please attach a copy of the proposed satisfaction survey</w:t>
      </w:r>
    </w:p>
    <w:p w14:paraId="0CF1353B" w14:textId="77777777" w:rsidR="004C1D15" w:rsidRPr="004C1D15" w:rsidRDefault="004C1D15" w:rsidP="004C1D15">
      <w:pPr>
        <w:rPr>
          <w:b/>
          <w:bCs/>
          <w:color w:val="FF0000"/>
        </w:rPr>
      </w:pPr>
    </w:p>
    <w:p w14:paraId="1C93C219" w14:textId="4BFC5EA4" w:rsidR="004C1D15" w:rsidRPr="004C1D15" w:rsidRDefault="004C1D15" w:rsidP="004C1D15">
      <w:pPr>
        <w:pStyle w:val="ListParagraph"/>
        <w:numPr>
          <w:ilvl w:val="0"/>
          <w:numId w:val="16"/>
        </w:numPr>
        <w:rPr>
          <w:b/>
          <w:bCs/>
          <w:color w:val="FF0000"/>
        </w:rPr>
      </w:pPr>
      <w:r w:rsidRPr="004C1D15">
        <w:rPr>
          <w:b/>
          <w:bCs/>
          <w:color w:val="FF0000"/>
        </w:rPr>
        <w:t xml:space="preserve">Please </w:t>
      </w:r>
      <w:r>
        <w:rPr>
          <w:b/>
          <w:bCs/>
          <w:color w:val="FF0000"/>
        </w:rPr>
        <w:t xml:space="preserve">send a copy of the survey results to </w:t>
      </w:r>
      <w:hyperlink r:id="rId8" w:history="1">
        <w:r w:rsidRPr="00AC418A">
          <w:rPr>
            <w:rStyle w:val="Hyperlink"/>
            <w:b/>
            <w:bCs/>
          </w:rPr>
          <w:t>ina@saimc.co.za</w:t>
        </w:r>
      </w:hyperlink>
      <w:r>
        <w:rPr>
          <w:b/>
          <w:bCs/>
          <w:color w:val="FF0000"/>
        </w:rPr>
        <w:t xml:space="preserve"> after completion of the event for audit purposes.</w:t>
      </w:r>
    </w:p>
    <w:p w14:paraId="07382E16" w14:textId="77777777" w:rsidR="004C1D15" w:rsidRDefault="004C1D15" w:rsidP="004C1D15">
      <w:pPr>
        <w:rPr>
          <w:lang w:eastAsia="en-ZA"/>
        </w:rPr>
      </w:pPr>
    </w:p>
    <w:p w14:paraId="70E95384" w14:textId="027110CF" w:rsidR="00270701" w:rsidRDefault="00270701" w:rsidP="00270701">
      <w:pPr>
        <w:pStyle w:val="Heading2"/>
        <w:rPr>
          <w:lang w:eastAsia="en-ZA"/>
        </w:rPr>
      </w:pPr>
      <w:bookmarkStart w:id="6" w:name="_Toc141796685"/>
      <w:r>
        <w:rPr>
          <w:lang w:eastAsia="en-ZA"/>
        </w:rPr>
        <w:t>Database containing information of CPD Activities</w:t>
      </w:r>
      <w:r w:rsidR="00CB6F86">
        <w:rPr>
          <w:lang w:eastAsia="en-ZA"/>
        </w:rPr>
        <w:t>.</w:t>
      </w:r>
      <w:bookmarkEnd w:id="6"/>
    </w:p>
    <w:p w14:paraId="7F9D62F9" w14:textId="549B0621" w:rsidR="00270701" w:rsidRDefault="00D310AA" w:rsidP="00D310AA">
      <w:pPr>
        <w:ind w:left="360"/>
        <w:rPr>
          <w:lang w:eastAsia="en-ZA"/>
        </w:rPr>
      </w:pPr>
      <w:r>
        <w:rPr>
          <w:lang w:eastAsia="en-ZA"/>
        </w:rPr>
        <w:t>Where do you keep a record of all the CPD activities?</w:t>
      </w:r>
    </w:p>
    <w:p w14:paraId="723B3C82" w14:textId="77777777" w:rsidR="00D310AA" w:rsidRPr="00270701" w:rsidRDefault="00D310AA" w:rsidP="00D84C03">
      <w:pPr>
        <w:numPr>
          <w:ilvl w:val="0"/>
          <w:numId w:val="11"/>
        </w:numPr>
        <w:rPr>
          <w:lang w:eastAsia="en-ZA"/>
        </w:rPr>
      </w:pPr>
    </w:p>
    <w:p w14:paraId="65BB55DE" w14:textId="77777777" w:rsidR="00D310AA" w:rsidRDefault="00D310AA" w:rsidP="00D310AA">
      <w:pPr>
        <w:rPr>
          <w:lang w:eastAsia="en-ZA"/>
        </w:rPr>
      </w:pPr>
      <w:bookmarkStart w:id="7" w:name="_Toc141796686"/>
    </w:p>
    <w:p w14:paraId="019C51EE" w14:textId="778934CB" w:rsidR="00270701" w:rsidRDefault="00270701" w:rsidP="00AA7504">
      <w:pPr>
        <w:pStyle w:val="Heading2"/>
        <w:rPr>
          <w:lang w:eastAsia="en-ZA"/>
        </w:rPr>
      </w:pPr>
      <w:r>
        <w:rPr>
          <w:lang w:eastAsia="en-ZA"/>
        </w:rPr>
        <w:t>Scope of CPD Developmental Activities (registration category, discipline, area of specialisation and type of programme) – see ECPD 7 Attachment</w:t>
      </w:r>
      <w:r w:rsidR="00133C56">
        <w:rPr>
          <w:lang w:eastAsia="en-ZA"/>
        </w:rPr>
        <w:t xml:space="preserve"> </w:t>
      </w:r>
      <w:r w:rsidR="00133C56">
        <w:rPr>
          <w:color w:val="FF0000"/>
          <w:lang w:eastAsia="en-ZA"/>
        </w:rPr>
        <w:t>[</w:t>
      </w:r>
      <w:r w:rsidR="00CE3CCB">
        <w:rPr>
          <w:color w:val="FF0000"/>
          <w:lang w:eastAsia="en-ZA"/>
        </w:rPr>
        <w:t>delete</w:t>
      </w:r>
      <w:r w:rsidR="00133C56">
        <w:rPr>
          <w:color w:val="FF0000"/>
          <w:lang w:eastAsia="en-ZA"/>
        </w:rPr>
        <w:t xml:space="preserve"> all that </w:t>
      </w:r>
      <w:r w:rsidR="00CE3CCB">
        <w:rPr>
          <w:color w:val="FF0000"/>
          <w:lang w:eastAsia="en-ZA"/>
        </w:rPr>
        <w:t xml:space="preserve">does not </w:t>
      </w:r>
      <w:r w:rsidR="00133C56">
        <w:rPr>
          <w:color w:val="FF0000"/>
          <w:lang w:eastAsia="en-ZA"/>
        </w:rPr>
        <w:t>apply]</w:t>
      </w:r>
      <w:bookmarkEnd w:id="7"/>
    </w:p>
    <w:p w14:paraId="687081B0" w14:textId="0140D279" w:rsidR="00502C22" w:rsidRDefault="00502C22" w:rsidP="00A01311">
      <w:pPr>
        <w:pStyle w:val="Heading3"/>
        <w:rPr>
          <w:lang w:eastAsia="en-ZA"/>
        </w:rPr>
      </w:pPr>
      <w:bookmarkStart w:id="8" w:name="_Toc141796687"/>
      <w:r>
        <w:rPr>
          <w:lang w:eastAsia="en-ZA"/>
        </w:rPr>
        <w:t xml:space="preserve">Registration </w:t>
      </w:r>
      <w:r w:rsidRPr="00A01311">
        <w:t>categories</w:t>
      </w:r>
      <w:bookmarkEnd w:id="8"/>
    </w:p>
    <w:p w14:paraId="09CEA3BF" w14:textId="77777777" w:rsidR="00A01311" w:rsidRDefault="00502C22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Professional Engineers</w:t>
      </w:r>
      <w:r w:rsidR="008D1B7E">
        <w:rPr>
          <w:lang w:eastAsia="en-ZA"/>
        </w:rPr>
        <w:tab/>
        <w:t>Professional Engineering Technologists</w:t>
      </w:r>
    </w:p>
    <w:p w14:paraId="60EDBB24" w14:textId="750CDEDC" w:rsidR="008D1B7E" w:rsidRDefault="008D1B7E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Professional Engineering Technicians</w:t>
      </w:r>
    </w:p>
    <w:p w14:paraId="636B4192" w14:textId="6ABF1B9B" w:rsidR="00C14B9B" w:rsidRDefault="00C14B9B" w:rsidP="004C6B12">
      <w:pPr>
        <w:pStyle w:val="Heading3"/>
        <w:rPr>
          <w:lang w:eastAsia="en-ZA"/>
        </w:rPr>
      </w:pPr>
      <w:bookmarkStart w:id="9" w:name="_Toc141796688"/>
      <w:r>
        <w:rPr>
          <w:lang w:eastAsia="en-ZA"/>
        </w:rPr>
        <w:t>Discipline</w:t>
      </w:r>
      <w:bookmarkEnd w:id="9"/>
    </w:p>
    <w:p w14:paraId="60FE04F6" w14:textId="19A4D901" w:rsidR="00C14B9B" w:rsidRDefault="00C14B9B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Mechatronics</w:t>
      </w:r>
    </w:p>
    <w:p w14:paraId="69B6ACB6" w14:textId="024B45EF" w:rsidR="003F69AC" w:rsidRDefault="003F69AC" w:rsidP="004C6B12">
      <w:pPr>
        <w:pStyle w:val="Heading3"/>
        <w:rPr>
          <w:lang w:eastAsia="en-ZA"/>
        </w:rPr>
      </w:pPr>
      <w:bookmarkStart w:id="10" w:name="_Toc141796689"/>
      <w:r>
        <w:rPr>
          <w:lang w:eastAsia="en-ZA"/>
        </w:rPr>
        <w:t>Areas of Specialization</w:t>
      </w:r>
      <w:bookmarkEnd w:id="10"/>
      <w:r>
        <w:rPr>
          <w:lang w:eastAsia="en-ZA"/>
        </w:rPr>
        <w:t xml:space="preserve"> </w:t>
      </w:r>
    </w:p>
    <w:p w14:paraId="64FBB21D" w14:textId="4836FBE8" w:rsidR="003F69AC" w:rsidRDefault="003F69AC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Process Automation</w:t>
      </w:r>
      <w:r>
        <w:rPr>
          <w:lang w:eastAsia="en-ZA"/>
        </w:rPr>
        <w:tab/>
        <w:t>Factory Automation</w:t>
      </w:r>
    </w:p>
    <w:p w14:paraId="13B6360B" w14:textId="20BF0CB8" w:rsidR="002446ED" w:rsidRDefault="002446ED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Mechatronic Devices</w:t>
      </w:r>
      <w:r>
        <w:rPr>
          <w:lang w:eastAsia="en-ZA"/>
        </w:rPr>
        <w:tab/>
        <w:t>Enterprise Integration Practitioner (MES)</w:t>
      </w:r>
    </w:p>
    <w:p w14:paraId="5B6F1E1D" w14:textId="03EC545E" w:rsidR="004C6B12" w:rsidRDefault="004C6B12" w:rsidP="00CD0D1C">
      <w:pPr>
        <w:pStyle w:val="Heading3"/>
        <w:rPr>
          <w:lang w:eastAsia="en-ZA"/>
        </w:rPr>
      </w:pPr>
      <w:bookmarkStart w:id="11" w:name="_Toc141796690"/>
      <w:r>
        <w:rPr>
          <w:lang w:eastAsia="en-ZA"/>
        </w:rPr>
        <w:t>Type of Program</w:t>
      </w:r>
      <w:r w:rsidR="00CD0D1C">
        <w:rPr>
          <w:lang w:eastAsia="en-ZA"/>
        </w:rPr>
        <w:t>me</w:t>
      </w:r>
      <w:bookmarkEnd w:id="11"/>
    </w:p>
    <w:p w14:paraId="2A4D2D85" w14:textId="11D43339" w:rsidR="00CD0D1C" w:rsidRDefault="00CD0D1C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Workshops</w:t>
      </w:r>
      <w:r>
        <w:rPr>
          <w:lang w:eastAsia="en-ZA"/>
        </w:rPr>
        <w:tab/>
        <w:t>Lectures</w:t>
      </w:r>
    </w:p>
    <w:p w14:paraId="4F4B0D5C" w14:textId="28525A37" w:rsidR="00CD0D1C" w:rsidRDefault="003B3F81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Conferences</w:t>
      </w:r>
      <w:r>
        <w:rPr>
          <w:lang w:eastAsia="en-ZA"/>
        </w:rPr>
        <w:tab/>
      </w:r>
      <w:r w:rsidR="00E03C4F">
        <w:rPr>
          <w:lang w:eastAsia="en-ZA"/>
        </w:rPr>
        <w:t>Refresher Courses</w:t>
      </w:r>
    </w:p>
    <w:p w14:paraId="2C0A299B" w14:textId="2FB406F1" w:rsidR="00E03C4F" w:rsidRDefault="00E03C4F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Seminars</w:t>
      </w:r>
      <w:r>
        <w:rPr>
          <w:lang w:eastAsia="en-ZA"/>
        </w:rPr>
        <w:tab/>
        <w:t>Large Group Workshops</w:t>
      </w:r>
    </w:p>
    <w:p w14:paraId="16172D5C" w14:textId="7E2370FB" w:rsidR="00E03C4F" w:rsidRPr="00C14B9B" w:rsidRDefault="00E03C4F" w:rsidP="002446ED">
      <w:pPr>
        <w:tabs>
          <w:tab w:val="left" w:pos="4820"/>
        </w:tabs>
        <w:ind w:left="851"/>
        <w:rPr>
          <w:lang w:eastAsia="en-ZA"/>
        </w:rPr>
      </w:pPr>
      <w:r>
        <w:rPr>
          <w:lang w:eastAsia="en-ZA"/>
        </w:rPr>
        <w:t>E-learning</w:t>
      </w:r>
    </w:p>
    <w:p w14:paraId="69C16540" w14:textId="4A6615CE" w:rsidR="00F5146A" w:rsidRDefault="00A76689" w:rsidP="00A76689">
      <w:pPr>
        <w:pStyle w:val="Heading1"/>
        <w:rPr>
          <w:lang w:eastAsia="en-ZA"/>
        </w:rPr>
      </w:pPr>
      <w:bookmarkStart w:id="12" w:name="_Toc141796691"/>
      <w:bookmarkStart w:id="13" w:name="_Hlk141699468"/>
      <w:r>
        <w:rPr>
          <w:lang w:eastAsia="en-ZA"/>
        </w:rPr>
        <w:lastRenderedPageBreak/>
        <w:t>Company Information</w:t>
      </w:r>
      <w:bookmarkEnd w:id="12"/>
    </w:p>
    <w:p w14:paraId="074EFF43" w14:textId="77777777" w:rsidR="00494050" w:rsidRDefault="00494050" w:rsidP="00494050">
      <w:pPr>
        <w:pStyle w:val="Heading2"/>
        <w:rPr>
          <w:lang w:eastAsia="en-ZA"/>
        </w:rPr>
      </w:pPr>
      <w:bookmarkStart w:id="14" w:name="_Toc141796692"/>
      <w:r>
        <w:rPr>
          <w:lang w:eastAsia="en-ZA"/>
        </w:rPr>
        <w:t>Valid certified company registration certificate</w:t>
      </w:r>
      <w:bookmarkEnd w:id="14"/>
    </w:p>
    <w:p w14:paraId="2702EBC5" w14:textId="3A04D23A" w:rsidR="00494050" w:rsidRPr="004406C7" w:rsidRDefault="00FF6A34" w:rsidP="00E03C4F">
      <w:pPr>
        <w:numPr>
          <w:ilvl w:val="0"/>
          <w:numId w:val="11"/>
        </w:numPr>
        <w:rPr>
          <w:b/>
          <w:bCs/>
          <w:color w:val="FF0000"/>
          <w:lang w:eastAsia="en-ZA"/>
        </w:rPr>
      </w:pPr>
      <w:r w:rsidRPr="004406C7">
        <w:rPr>
          <w:b/>
          <w:bCs/>
          <w:color w:val="FF0000"/>
          <w:lang w:eastAsia="en-ZA"/>
        </w:rPr>
        <w:t>Please attach</w:t>
      </w:r>
    </w:p>
    <w:p w14:paraId="7CA353B3" w14:textId="77777777" w:rsidR="00494050" w:rsidRDefault="00494050" w:rsidP="00494050">
      <w:pPr>
        <w:pStyle w:val="Heading2"/>
        <w:rPr>
          <w:lang w:eastAsia="en-ZA"/>
        </w:rPr>
      </w:pPr>
      <w:bookmarkStart w:id="15" w:name="_Toc141796693"/>
      <w:r>
        <w:rPr>
          <w:lang w:eastAsia="en-ZA"/>
        </w:rPr>
        <w:t>Company profile</w:t>
      </w:r>
      <w:bookmarkEnd w:id="15"/>
    </w:p>
    <w:p w14:paraId="5D93196C" w14:textId="1236C56B" w:rsidR="00494050" w:rsidRPr="004406C7" w:rsidRDefault="00FF6A34" w:rsidP="009F73D2">
      <w:pPr>
        <w:numPr>
          <w:ilvl w:val="0"/>
          <w:numId w:val="11"/>
        </w:numPr>
        <w:rPr>
          <w:b/>
          <w:bCs/>
          <w:color w:val="FF0000"/>
          <w:lang w:eastAsia="en-ZA"/>
        </w:rPr>
      </w:pPr>
      <w:r w:rsidRPr="004406C7">
        <w:rPr>
          <w:b/>
          <w:bCs/>
          <w:color w:val="FF0000"/>
          <w:lang w:eastAsia="en-ZA"/>
        </w:rPr>
        <w:t>Please attach</w:t>
      </w:r>
      <w:r w:rsidR="009F73D2" w:rsidRPr="004406C7">
        <w:rPr>
          <w:b/>
          <w:bCs/>
          <w:color w:val="FF0000"/>
          <w:lang w:eastAsia="en-ZA"/>
        </w:rPr>
        <w:t>.</w:t>
      </w:r>
    </w:p>
    <w:p w14:paraId="20CEFA3B" w14:textId="77777777" w:rsidR="00494050" w:rsidRDefault="00494050" w:rsidP="00494050">
      <w:pPr>
        <w:pStyle w:val="Heading2"/>
        <w:rPr>
          <w:lang w:eastAsia="en-ZA"/>
        </w:rPr>
      </w:pPr>
      <w:bookmarkStart w:id="16" w:name="_Toc141796694"/>
      <w:r>
        <w:rPr>
          <w:lang w:eastAsia="en-ZA"/>
        </w:rPr>
        <w:t>Valid tax clearance certificate (good standing with SARS or equivalent)</w:t>
      </w:r>
      <w:bookmarkEnd w:id="16"/>
    </w:p>
    <w:p w14:paraId="2F484585" w14:textId="77777777" w:rsidR="004406C7" w:rsidRPr="004406C7" w:rsidRDefault="004406C7" w:rsidP="004406C7">
      <w:pPr>
        <w:numPr>
          <w:ilvl w:val="0"/>
          <w:numId w:val="11"/>
        </w:numPr>
        <w:rPr>
          <w:b/>
          <w:bCs/>
          <w:color w:val="FF0000"/>
          <w:lang w:eastAsia="en-ZA"/>
        </w:rPr>
      </w:pPr>
      <w:bookmarkStart w:id="17" w:name="_Toc141796695"/>
      <w:r w:rsidRPr="004406C7">
        <w:rPr>
          <w:b/>
          <w:bCs/>
          <w:color w:val="FF0000"/>
          <w:lang w:eastAsia="en-ZA"/>
        </w:rPr>
        <w:t>Please attach.</w:t>
      </w:r>
    </w:p>
    <w:p w14:paraId="6ADD698F" w14:textId="3F627B2E" w:rsidR="00A76689" w:rsidRDefault="00494050" w:rsidP="00494050">
      <w:pPr>
        <w:pStyle w:val="Heading2"/>
        <w:rPr>
          <w:lang w:eastAsia="en-ZA"/>
        </w:rPr>
      </w:pPr>
      <w:r>
        <w:rPr>
          <w:lang w:eastAsia="en-ZA"/>
        </w:rPr>
        <w:t>Refund policy</w:t>
      </w:r>
      <w:bookmarkEnd w:id="17"/>
    </w:p>
    <w:p w14:paraId="446E24A1" w14:textId="6542D364" w:rsidR="004406C7" w:rsidRDefault="004406C7" w:rsidP="004406C7">
      <w:pPr>
        <w:ind w:left="360"/>
        <w:rPr>
          <w:lang w:eastAsia="en-ZA"/>
        </w:rPr>
      </w:pPr>
      <w:r>
        <w:rPr>
          <w:lang w:eastAsia="en-ZA"/>
        </w:rPr>
        <w:t xml:space="preserve">What is your </w:t>
      </w:r>
      <w:r w:rsidR="007261BD">
        <w:rPr>
          <w:lang w:eastAsia="en-ZA"/>
        </w:rPr>
        <w:t>refund</w:t>
      </w:r>
      <w:r>
        <w:rPr>
          <w:lang w:eastAsia="en-ZA"/>
        </w:rPr>
        <w:t xml:space="preserve"> policy should the event be cancelled?</w:t>
      </w:r>
    </w:p>
    <w:p w14:paraId="5D8FA8B8" w14:textId="77777777" w:rsidR="004406C7" w:rsidRDefault="004406C7" w:rsidP="009F73D2">
      <w:pPr>
        <w:numPr>
          <w:ilvl w:val="0"/>
          <w:numId w:val="11"/>
        </w:numPr>
        <w:rPr>
          <w:lang w:eastAsia="en-ZA"/>
        </w:rPr>
      </w:pPr>
    </w:p>
    <w:p w14:paraId="09D63825" w14:textId="733A2B7F" w:rsidR="00726BCC" w:rsidRDefault="00726BCC" w:rsidP="00726BCC">
      <w:pPr>
        <w:pStyle w:val="Heading1"/>
        <w:rPr>
          <w:lang w:eastAsia="en-ZA"/>
        </w:rPr>
      </w:pPr>
      <w:bookmarkStart w:id="18" w:name="_Toc141796696"/>
      <w:r>
        <w:rPr>
          <w:lang w:eastAsia="en-ZA"/>
        </w:rPr>
        <w:t>Outsourced Activities</w:t>
      </w:r>
      <w:bookmarkEnd w:id="18"/>
    </w:p>
    <w:p w14:paraId="45F45AA5" w14:textId="0D2CB0CC" w:rsidR="009325BA" w:rsidRPr="009325BA" w:rsidRDefault="009325BA" w:rsidP="009325BA">
      <w:pPr>
        <w:pStyle w:val="Heading2"/>
        <w:rPr>
          <w:lang w:eastAsia="en-ZA"/>
        </w:rPr>
      </w:pPr>
      <w:bookmarkStart w:id="19" w:name="_Toc141796697"/>
      <w:r>
        <w:rPr>
          <w:lang w:eastAsia="en-ZA"/>
        </w:rPr>
        <w:t>Contingency Plans</w:t>
      </w:r>
      <w:bookmarkEnd w:id="19"/>
    </w:p>
    <w:p w14:paraId="6FE537DE" w14:textId="595385A0" w:rsidR="00726BCC" w:rsidRDefault="00726BCC" w:rsidP="00726BCC">
      <w:pPr>
        <w:rPr>
          <w:lang w:eastAsia="en-ZA"/>
        </w:rPr>
      </w:pPr>
      <w:r>
        <w:rPr>
          <w:lang w:eastAsia="en-ZA"/>
        </w:rPr>
        <w:t>Contingency plans in place if certain services are outsourced to ensure that registered persons receive the purchased CPD Activities.</w:t>
      </w:r>
    </w:p>
    <w:p w14:paraId="3FBF13BA" w14:textId="31B94B8C" w:rsidR="005703DD" w:rsidRDefault="005703DD" w:rsidP="005703DD">
      <w:pPr>
        <w:numPr>
          <w:ilvl w:val="0"/>
          <w:numId w:val="12"/>
        </w:numPr>
        <w:rPr>
          <w:lang w:eastAsia="en-ZA"/>
        </w:rPr>
      </w:pPr>
      <w:r>
        <w:rPr>
          <w:lang w:eastAsia="en-ZA"/>
        </w:rPr>
        <w:t xml:space="preserve">Our company does not outsource services. </w:t>
      </w:r>
      <w:r w:rsidR="00AD6F97">
        <w:rPr>
          <w:lang w:eastAsia="en-ZA"/>
        </w:rPr>
        <w:t>Events are held at our premises with our own employers as the presenters.</w:t>
      </w:r>
    </w:p>
    <w:p w14:paraId="399E5A8A" w14:textId="616538AB" w:rsidR="00AD6F97" w:rsidRDefault="003F60A4" w:rsidP="005703DD">
      <w:pPr>
        <w:numPr>
          <w:ilvl w:val="0"/>
          <w:numId w:val="12"/>
        </w:numPr>
        <w:rPr>
          <w:lang w:eastAsia="en-ZA"/>
        </w:rPr>
      </w:pPr>
      <w:r>
        <w:rPr>
          <w:lang w:eastAsia="en-ZA"/>
        </w:rPr>
        <w:t xml:space="preserve">If an external venue </w:t>
      </w:r>
      <w:proofErr w:type="gramStart"/>
      <w:r>
        <w:rPr>
          <w:lang w:eastAsia="en-ZA"/>
        </w:rPr>
        <w:t>has to</w:t>
      </w:r>
      <w:proofErr w:type="gramEnd"/>
      <w:r>
        <w:rPr>
          <w:lang w:eastAsia="en-ZA"/>
        </w:rPr>
        <w:t xml:space="preserve"> be used, we will sign a contract with the event before advertising our event.</w:t>
      </w:r>
    </w:p>
    <w:p w14:paraId="33DC4302" w14:textId="6CC597E3" w:rsidR="00726BCC" w:rsidRPr="00494050" w:rsidRDefault="00726BCC" w:rsidP="00726BCC">
      <w:pPr>
        <w:pStyle w:val="Heading2"/>
        <w:rPr>
          <w:lang w:eastAsia="en-ZA"/>
        </w:rPr>
      </w:pPr>
      <w:bookmarkStart w:id="20" w:name="_Toc141796698"/>
      <w:r>
        <w:rPr>
          <w:lang w:eastAsia="en-ZA"/>
        </w:rPr>
        <w:t>Refund policy</w:t>
      </w:r>
      <w:bookmarkEnd w:id="20"/>
    </w:p>
    <w:bookmarkEnd w:id="13"/>
    <w:p w14:paraId="0E3A9BD5" w14:textId="0A90DBD4" w:rsidR="00A9456E" w:rsidRDefault="003F60A4" w:rsidP="003F60A4">
      <w:pPr>
        <w:numPr>
          <w:ilvl w:val="0"/>
          <w:numId w:val="13"/>
        </w:numPr>
      </w:pPr>
      <w:r>
        <w:t xml:space="preserve">Should an unforeseen event </w:t>
      </w:r>
      <w:proofErr w:type="gramStart"/>
      <w:r>
        <w:t>occur</w:t>
      </w:r>
      <w:proofErr w:type="gramEnd"/>
      <w:r>
        <w:t xml:space="preserve"> and the </w:t>
      </w:r>
      <w:r w:rsidR="00F10D4D">
        <w:t>venue is no longer available, we will move the event to another venue</w:t>
      </w:r>
      <w:r w:rsidR="0009350F">
        <w:t>. In the case where this is not possible, the registered persons will receive a full refund.</w:t>
      </w:r>
    </w:p>
    <w:sectPr w:rsidR="00A9456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DDFE6" w14:textId="77777777" w:rsidR="00975A58" w:rsidRDefault="00975A58" w:rsidP="00684300">
      <w:pPr>
        <w:spacing w:after="0" w:line="240" w:lineRule="auto"/>
      </w:pPr>
      <w:r>
        <w:separator/>
      </w:r>
    </w:p>
  </w:endnote>
  <w:endnote w:type="continuationSeparator" w:id="0">
    <w:p w14:paraId="40FEB153" w14:textId="77777777" w:rsidR="00975A58" w:rsidRDefault="00975A58" w:rsidP="0068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392FD" w14:textId="0F2FEF6F" w:rsidR="00CE3CCB" w:rsidRPr="00CE3CCB" w:rsidRDefault="00CE3CCB" w:rsidP="00684300">
    <w:pPr>
      <w:pStyle w:val="Footer"/>
      <w:jc w:val="center"/>
      <w:rPr>
        <w:sz w:val="20"/>
        <w:szCs w:val="20"/>
      </w:rPr>
    </w:pPr>
    <w:r w:rsidRPr="00CE3CCB">
      <w:rPr>
        <w:sz w:val="20"/>
        <w:szCs w:val="20"/>
      </w:rPr>
      <w:t>&lt;Please insert your company’s footer here&gt;</w:t>
    </w:r>
  </w:p>
  <w:p w14:paraId="1ACACB38" w14:textId="625D4A2D" w:rsidR="00684300" w:rsidRPr="00CE3CCB" w:rsidRDefault="00684300" w:rsidP="00684300">
    <w:pPr>
      <w:pStyle w:val="Footer"/>
      <w:jc w:val="center"/>
      <w:rPr>
        <w:sz w:val="20"/>
        <w:szCs w:val="20"/>
      </w:rPr>
    </w:pPr>
    <w:r w:rsidRPr="00CE3CCB">
      <w:rPr>
        <w:sz w:val="20"/>
        <w:szCs w:val="20"/>
      </w:rPr>
      <w:t xml:space="preserve">Page </w:t>
    </w:r>
    <w:r w:rsidRPr="00CE3CCB">
      <w:rPr>
        <w:b/>
        <w:bCs/>
      </w:rPr>
      <w:fldChar w:fldCharType="begin"/>
    </w:r>
    <w:r w:rsidRPr="00CE3CCB">
      <w:rPr>
        <w:b/>
        <w:bCs/>
        <w:sz w:val="20"/>
        <w:szCs w:val="20"/>
      </w:rPr>
      <w:instrText xml:space="preserve"> PAGE </w:instrText>
    </w:r>
    <w:r w:rsidRPr="00CE3CCB">
      <w:rPr>
        <w:b/>
        <w:bCs/>
      </w:rPr>
      <w:fldChar w:fldCharType="separate"/>
    </w:r>
    <w:r w:rsidRPr="00CE3CCB">
      <w:rPr>
        <w:b/>
        <w:bCs/>
        <w:noProof/>
        <w:sz w:val="20"/>
        <w:szCs w:val="20"/>
      </w:rPr>
      <w:t>1</w:t>
    </w:r>
    <w:r w:rsidRPr="00CE3CCB">
      <w:rPr>
        <w:b/>
        <w:bCs/>
      </w:rPr>
      <w:fldChar w:fldCharType="end"/>
    </w:r>
    <w:r w:rsidRPr="00CE3CCB">
      <w:rPr>
        <w:sz w:val="20"/>
        <w:szCs w:val="20"/>
      </w:rPr>
      <w:t xml:space="preserve"> of </w:t>
    </w:r>
    <w:r w:rsidRPr="00CE3CCB">
      <w:rPr>
        <w:b/>
        <w:bCs/>
      </w:rPr>
      <w:fldChar w:fldCharType="begin"/>
    </w:r>
    <w:r w:rsidRPr="00CE3CCB">
      <w:rPr>
        <w:b/>
        <w:bCs/>
        <w:sz w:val="20"/>
        <w:szCs w:val="20"/>
      </w:rPr>
      <w:instrText xml:space="preserve"> NUMPAGES  </w:instrText>
    </w:r>
    <w:r w:rsidRPr="00CE3CCB">
      <w:rPr>
        <w:b/>
        <w:bCs/>
      </w:rPr>
      <w:fldChar w:fldCharType="separate"/>
    </w:r>
    <w:r w:rsidRPr="00CE3CCB">
      <w:rPr>
        <w:b/>
        <w:bCs/>
        <w:noProof/>
        <w:sz w:val="20"/>
        <w:szCs w:val="20"/>
      </w:rPr>
      <w:t>1</w:t>
    </w:r>
    <w:r w:rsidRPr="00CE3CC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9EB9" w14:textId="77777777" w:rsidR="00975A58" w:rsidRDefault="00975A58" w:rsidP="00684300">
      <w:pPr>
        <w:spacing w:after="0" w:line="240" w:lineRule="auto"/>
      </w:pPr>
      <w:r>
        <w:separator/>
      </w:r>
    </w:p>
  </w:footnote>
  <w:footnote w:type="continuationSeparator" w:id="0">
    <w:p w14:paraId="7872E46A" w14:textId="77777777" w:rsidR="00975A58" w:rsidRDefault="00975A58" w:rsidP="0068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B6F6" w14:textId="0F78AFAB" w:rsidR="00684300" w:rsidRPr="00CE3CCB" w:rsidRDefault="00CE3CCB" w:rsidP="00CE3CCB">
    <w:pPr>
      <w:pStyle w:val="Header"/>
      <w:jc w:val="center"/>
      <w:rPr>
        <w:sz w:val="20"/>
        <w:szCs w:val="20"/>
      </w:rPr>
    </w:pPr>
    <w:r w:rsidRPr="00CE3CCB">
      <w:rPr>
        <w:sz w:val="20"/>
        <w:szCs w:val="20"/>
      </w:rPr>
      <w:t>&lt;Please insert your company’s letterhead here&gt;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93D"/>
    <w:multiLevelType w:val="multilevel"/>
    <w:tmpl w:val="652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44988"/>
    <w:multiLevelType w:val="hybridMultilevel"/>
    <w:tmpl w:val="662C44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182"/>
    <w:multiLevelType w:val="hybridMultilevel"/>
    <w:tmpl w:val="6B2E4D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A39"/>
    <w:multiLevelType w:val="multilevel"/>
    <w:tmpl w:val="DF50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F2E56"/>
    <w:multiLevelType w:val="hybridMultilevel"/>
    <w:tmpl w:val="C2EA401C"/>
    <w:lvl w:ilvl="0" w:tplc="FB406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A3B0B"/>
    <w:multiLevelType w:val="hybridMultilevel"/>
    <w:tmpl w:val="225EE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3ABA"/>
    <w:multiLevelType w:val="hybridMultilevel"/>
    <w:tmpl w:val="8D78D2B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24422"/>
    <w:multiLevelType w:val="hybridMultilevel"/>
    <w:tmpl w:val="DCDC8D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A354E"/>
    <w:multiLevelType w:val="hybridMultilevel"/>
    <w:tmpl w:val="00E00C90"/>
    <w:lvl w:ilvl="0" w:tplc="4348A2F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A7763"/>
    <w:multiLevelType w:val="multilevel"/>
    <w:tmpl w:val="D7906D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096D25"/>
    <w:multiLevelType w:val="hybridMultilevel"/>
    <w:tmpl w:val="D070EC3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B50D4"/>
    <w:multiLevelType w:val="multilevel"/>
    <w:tmpl w:val="17A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7463C"/>
    <w:multiLevelType w:val="hybridMultilevel"/>
    <w:tmpl w:val="511C29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84805"/>
    <w:multiLevelType w:val="hybridMultilevel"/>
    <w:tmpl w:val="645C7E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738756">
    <w:abstractNumId w:val="9"/>
  </w:num>
  <w:num w:numId="2" w16cid:durableId="1123888926">
    <w:abstractNumId w:val="9"/>
  </w:num>
  <w:num w:numId="3" w16cid:durableId="1746948000">
    <w:abstractNumId w:val="9"/>
  </w:num>
  <w:num w:numId="4" w16cid:durableId="1596397794">
    <w:abstractNumId w:val="0"/>
  </w:num>
  <w:num w:numId="5" w16cid:durableId="1322192994">
    <w:abstractNumId w:val="3"/>
  </w:num>
  <w:num w:numId="6" w16cid:durableId="719668568">
    <w:abstractNumId w:val="11"/>
  </w:num>
  <w:num w:numId="7" w16cid:durableId="1454251140">
    <w:abstractNumId w:val="4"/>
  </w:num>
  <w:num w:numId="8" w16cid:durableId="464351155">
    <w:abstractNumId w:val="13"/>
  </w:num>
  <w:num w:numId="9" w16cid:durableId="1191607428">
    <w:abstractNumId w:val="5"/>
  </w:num>
  <w:num w:numId="10" w16cid:durableId="48462246">
    <w:abstractNumId w:val="2"/>
  </w:num>
  <w:num w:numId="11" w16cid:durableId="1299922902">
    <w:abstractNumId w:val="7"/>
  </w:num>
  <w:num w:numId="12" w16cid:durableId="317077376">
    <w:abstractNumId w:val="12"/>
  </w:num>
  <w:num w:numId="13" w16cid:durableId="1113329808">
    <w:abstractNumId w:val="1"/>
  </w:num>
  <w:num w:numId="14" w16cid:durableId="237793310">
    <w:abstractNumId w:val="10"/>
  </w:num>
  <w:num w:numId="15" w16cid:durableId="1375619615">
    <w:abstractNumId w:val="8"/>
  </w:num>
  <w:num w:numId="16" w16cid:durableId="618342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yMzc0srAwNjA0MDVR0lEKTi0uzszPAykwqwUAtClX1CwAAAA="/>
  </w:docVars>
  <w:rsids>
    <w:rsidRoot w:val="00F5146A"/>
    <w:rsid w:val="00044AEE"/>
    <w:rsid w:val="000500F8"/>
    <w:rsid w:val="00082546"/>
    <w:rsid w:val="0009350F"/>
    <w:rsid w:val="000E55E1"/>
    <w:rsid w:val="00133C56"/>
    <w:rsid w:val="00146836"/>
    <w:rsid w:val="00165CAC"/>
    <w:rsid w:val="001A0E3A"/>
    <w:rsid w:val="002446ED"/>
    <w:rsid w:val="00270701"/>
    <w:rsid w:val="00366382"/>
    <w:rsid w:val="00370BF6"/>
    <w:rsid w:val="003769D8"/>
    <w:rsid w:val="0038046F"/>
    <w:rsid w:val="003911B5"/>
    <w:rsid w:val="00396DA6"/>
    <w:rsid w:val="003B3F81"/>
    <w:rsid w:val="003C5581"/>
    <w:rsid w:val="003F60A4"/>
    <w:rsid w:val="003F69AC"/>
    <w:rsid w:val="004406C7"/>
    <w:rsid w:val="004753B3"/>
    <w:rsid w:val="004922E4"/>
    <w:rsid w:val="00494050"/>
    <w:rsid w:val="004C1D15"/>
    <w:rsid w:val="004C6B12"/>
    <w:rsid w:val="004F709F"/>
    <w:rsid w:val="00502C22"/>
    <w:rsid w:val="005206E5"/>
    <w:rsid w:val="005703DD"/>
    <w:rsid w:val="00684300"/>
    <w:rsid w:val="006D4F96"/>
    <w:rsid w:val="006D6723"/>
    <w:rsid w:val="007261BD"/>
    <w:rsid w:val="00726BCC"/>
    <w:rsid w:val="00762946"/>
    <w:rsid w:val="00781432"/>
    <w:rsid w:val="008344B3"/>
    <w:rsid w:val="00864D6B"/>
    <w:rsid w:val="00891B98"/>
    <w:rsid w:val="008C014F"/>
    <w:rsid w:val="008D1B5A"/>
    <w:rsid w:val="008D1B7E"/>
    <w:rsid w:val="009325BA"/>
    <w:rsid w:val="009447B9"/>
    <w:rsid w:val="0095112A"/>
    <w:rsid w:val="00975A58"/>
    <w:rsid w:val="009E7487"/>
    <w:rsid w:val="009F73D2"/>
    <w:rsid w:val="00A01311"/>
    <w:rsid w:val="00A10476"/>
    <w:rsid w:val="00A3320B"/>
    <w:rsid w:val="00A60C95"/>
    <w:rsid w:val="00A70D40"/>
    <w:rsid w:val="00A76689"/>
    <w:rsid w:val="00A806AF"/>
    <w:rsid w:val="00A9456E"/>
    <w:rsid w:val="00AD6F97"/>
    <w:rsid w:val="00AF6488"/>
    <w:rsid w:val="00B1661E"/>
    <w:rsid w:val="00B37A0D"/>
    <w:rsid w:val="00C10CC9"/>
    <w:rsid w:val="00C14B9B"/>
    <w:rsid w:val="00C7657F"/>
    <w:rsid w:val="00CA395C"/>
    <w:rsid w:val="00CA5A7F"/>
    <w:rsid w:val="00CB6F86"/>
    <w:rsid w:val="00CD0D1C"/>
    <w:rsid w:val="00CE3CCB"/>
    <w:rsid w:val="00D128F2"/>
    <w:rsid w:val="00D310AA"/>
    <w:rsid w:val="00D84C03"/>
    <w:rsid w:val="00D84D02"/>
    <w:rsid w:val="00DA65AE"/>
    <w:rsid w:val="00DC6C00"/>
    <w:rsid w:val="00E03C4F"/>
    <w:rsid w:val="00E3682A"/>
    <w:rsid w:val="00E605B8"/>
    <w:rsid w:val="00F10D4D"/>
    <w:rsid w:val="00F323F7"/>
    <w:rsid w:val="00F5146A"/>
    <w:rsid w:val="00FB1E18"/>
    <w:rsid w:val="00FC48F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FEDC19"/>
  <w15:chartTrackingRefBased/>
  <w15:docId w15:val="{FEB5A3F5-E4DA-4EC2-9416-BF844CC5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95"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61E"/>
    <w:pPr>
      <w:keepNext/>
      <w:numPr>
        <w:numId w:val="3"/>
      </w:numPr>
      <w:spacing w:before="360" w:after="24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61E"/>
    <w:pPr>
      <w:keepNext/>
      <w:numPr>
        <w:ilvl w:val="1"/>
        <w:numId w:val="3"/>
      </w:numPr>
      <w:spacing w:before="240" w:after="12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12"/>
    <w:pPr>
      <w:keepNext/>
      <w:numPr>
        <w:ilvl w:val="2"/>
        <w:numId w:val="1"/>
      </w:numPr>
      <w:spacing w:before="240" w:after="120"/>
      <w:outlineLvl w:val="2"/>
    </w:pPr>
    <w:rPr>
      <w:rFonts w:eastAsia="Times New Roma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61E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61E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61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61E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61E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61E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00"/>
  </w:style>
  <w:style w:type="paragraph" w:styleId="Footer">
    <w:name w:val="footer"/>
    <w:basedOn w:val="Normal"/>
    <w:link w:val="FooterChar"/>
    <w:uiPriority w:val="99"/>
    <w:unhideWhenUsed/>
    <w:rsid w:val="0068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00"/>
  </w:style>
  <w:style w:type="table" w:styleId="TableGrid">
    <w:name w:val="Table Grid"/>
    <w:basedOn w:val="TableNormal"/>
    <w:uiPriority w:val="39"/>
    <w:rsid w:val="0068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84300"/>
    <w:rPr>
      <w:color w:val="0563C1"/>
      <w:u w:val="single"/>
    </w:rPr>
  </w:style>
  <w:style w:type="paragraph" w:styleId="ListParagraph">
    <w:name w:val="List Paragraph"/>
    <w:basedOn w:val="Normal"/>
    <w:autoRedefine/>
    <w:uiPriority w:val="34"/>
    <w:qFormat/>
    <w:rsid w:val="004C1D15"/>
    <w:pPr>
      <w:numPr>
        <w:numId w:val="15"/>
      </w:numPr>
      <w:contextualSpacing/>
    </w:pPr>
    <w:rPr>
      <w:rFonts w:cs="Calibri"/>
      <w:color w:val="000000"/>
      <w:lang w:eastAsia="en-ZA"/>
    </w:rPr>
  </w:style>
  <w:style w:type="character" w:customStyle="1" w:styleId="Heading1Char">
    <w:name w:val="Heading 1 Char"/>
    <w:link w:val="Heading1"/>
    <w:uiPriority w:val="9"/>
    <w:rsid w:val="00F323F7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323F7"/>
    <w:rPr>
      <w:rFonts w:ascii="Arial" w:eastAsia="Times New Roman" w:hAnsi="Arial" w:cs="Times New Roman"/>
      <w:b/>
      <w:bCs/>
      <w:iCs/>
      <w:sz w:val="22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769D8"/>
    <w:pPr>
      <w:spacing w:before="240" w:after="60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3769D8"/>
    <w:rPr>
      <w:rFonts w:ascii="Arial" w:eastAsia="Times New Roman" w:hAnsi="Arial"/>
      <w:b/>
      <w:bCs/>
      <w:kern w:val="28"/>
      <w:sz w:val="28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6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9456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C6B12"/>
    <w:rPr>
      <w:rFonts w:ascii="Arial" w:eastAsia="Times New Roman" w:hAnsi="Arial"/>
      <w:bCs/>
      <w:sz w:val="22"/>
      <w:szCs w:val="26"/>
      <w:u w:val="single"/>
      <w:lang w:eastAsia="en-US"/>
    </w:rPr>
  </w:style>
  <w:style w:type="character" w:customStyle="1" w:styleId="Heading4Char">
    <w:name w:val="Heading 4 Char"/>
    <w:link w:val="Heading4"/>
    <w:uiPriority w:val="9"/>
    <w:semiHidden/>
    <w:rsid w:val="00A945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A9456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A9456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A9456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A9456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A9456E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5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uiPriority w:val="22"/>
    <w:qFormat/>
    <w:rsid w:val="00F5146A"/>
    <w:rPr>
      <w:b/>
      <w:bCs/>
    </w:rPr>
  </w:style>
  <w:style w:type="character" w:styleId="UnresolvedMention">
    <w:name w:val="Unresolved Mention"/>
    <w:uiPriority w:val="99"/>
    <w:semiHidden/>
    <w:unhideWhenUsed/>
    <w:rsid w:val="008D1B5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A5A7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5A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5A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5A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@saimc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\Documents\Custom%20Office%20Templates\SAIMC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199C-2991-465A-8378-C54B9E02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SAIMC 2022.dotx</Template>
  <TotalTime>74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Maartens</dc:creator>
  <cp:keywords/>
  <dc:description/>
  <cp:lastModifiedBy>Johan Maartens</cp:lastModifiedBy>
  <cp:revision>6</cp:revision>
  <dcterms:created xsi:type="dcterms:W3CDTF">2024-09-20T11:47:00Z</dcterms:created>
  <dcterms:modified xsi:type="dcterms:W3CDTF">2024-09-23T11:43:00Z</dcterms:modified>
</cp:coreProperties>
</file>